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A72" w:rsidRDefault="00AE4A72" w:rsidP="00AE4A72">
      <w:pPr>
        <w:pStyle w:val="berschrift1"/>
      </w:pPr>
      <w:r>
        <w:t xml:space="preserve">Protokoll S </w:t>
      </w:r>
      <w:bookmarkStart w:id="0" w:name="_GoBack"/>
      <w:r>
        <w:t>(Sensitiv</w:t>
      </w:r>
      <w:r w:rsidR="00EA0A09">
        <w:t>, 6</w:t>
      </w:r>
      <w:r w:rsidR="00D036CD">
        <w:t xml:space="preserve"> ppm in 500 ml, bis </w:t>
      </w:r>
      <w:r w:rsidR="00EA0A09">
        <w:t xml:space="preserve">30 ppm </w:t>
      </w:r>
      <w:r w:rsidR="00D036CD">
        <w:t>/L/8-10 Teile</w:t>
      </w:r>
      <w:r>
        <w:t>)</w:t>
      </w:r>
      <w:bookmarkEnd w:id="0"/>
    </w:p>
    <w:p w:rsidR="00AE4A72" w:rsidRDefault="00AE4A72" w:rsidP="00AE4A72">
      <w:pPr>
        <w:pStyle w:val="berschrift4"/>
      </w:pPr>
      <w:r>
        <w:t>Ziel:</w:t>
      </w:r>
    </w:p>
    <w:p w:rsidR="00AE4A72" w:rsidRDefault="00AE4A72" w:rsidP="00AE4A72">
      <w:pPr>
        <w:pStyle w:val="Punktliste1"/>
      </w:pPr>
      <w:r>
        <w:t xml:space="preserve">Das Protokoll S, das auch als </w:t>
      </w:r>
      <w:r w:rsidRPr="00D036CD">
        <w:rPr>
          <w:b/>
        </w:rPr>
        <w:t>Sensitiv‐Protokoll</w:t>
      </w:r>
      <w:r>
        <w:t xml:space="preserve"> bezeichnet wird, ist besonders für </w:t>
      </w:r>
      <w:r w:rsidRPr="00D036CD">
        <w:rPr>
          <w:b/>
        </w:rPr>
        <w:t>extrem empfindliche Personen</w:t>
      </w:r>
      <w:r>
        <w:t xml:space="preserve"> oder Personen mit </w:t>
      </w:r>
      <w:r w:rsidRPr="00D036CD">
        <w:rPr>
          <w:b/>
        </w:rPr>
        <w:t>multiplen Chemikalien‐Allergien</w:t>
      </w:r>
      <w:r>
        <w:t xml:space="preserve"> geeignet, die die Einnahme von Chlordioxid (CDS) auf herkömmliche Weise nicht vertragen.</w:t>
      </w:r>
    </w:p>
    <w:p w:rsidR="00AE4A72" w:rsidRDefault="00AE4A72" w:rsidP="00AE4A72">
      <w:pPr>
        <w:pStyle w:val="Punktliste1"/>
      </w:pPr>
      <w:r>
        <w:t>Bei diesem Protokoll liegt der Schwerpunkt auf einer allmählichen Erhöhung der Dosis, um das Risiko unerwünschter Wirkungen zu minimieren.</w:t>
      </w:r>
    </w:p>
    <w:p w:rsidR="00AE4A72" w:rsidRDefault="00AE4A72" w:rsidP="00AE4A72">
      <w:pPr>
        <w:pStyle w:val="berschrift4"/>
      </w:pPr>
      <w:r>
        <w:t>Vorgehensweise:</w:t>
      </w:r>
    </w:p>
    <w:p w:rsidR="00AE4A72" w:rsidRDefault="00AE4A72" w:rsidP="00AE4A72">
      <w:pPr>
        <w:pStyle w:val="Punktliste1"/>
      </w:pPr>
      <w:r>
        <w:t xml:space="preserve">Tag 1: 1 ml CDS (3.000 ppm) in 500 ml Wasser mischen. </w:t>
      </w:r>
      <w:r w:rsidRPr="00AE4A72">
        <w:rPr>
          <w:highlight w:val="yellow"/>
        </w:rPr>
        <w:t>(= 6 ppm)</w:t>
      </w:r>
    </w:p>
    <w:p w:rsidR="00AE4A72" w:rsidRDefault="00AE4A72" w:rsidP="00AE4A72">
      <w:pPr>
        <w:pStyle w:val="Punktliste1"/>
      </w:pPr>
      <w:r>
        <w:t xml:space="preserve">Tag 2: 2 ml CDS (3.000 ppm) in 1 Liter Wasser mischen. </w:t>
      </w:r>
      <w:r w:rsidRPr="00AE4A72">
        <w:rPr>
          <w:highlight w:val="yellow"/>
        </w:rPr>
        <w:t>(= 6 ppm)</w:t>
      </w:r>
    </w:p>
    <w:p w:rsidR="00AE4A72" w:rsidRDefault="00AE4A72" w:rsidP="00AE4A72">
      <w:pPr>
        <w:pStyle w:val="Punktliste1"/>
      </w:pPr>
      <w:r>
        <w:t xml:space="preserve">Tag 3: Erhöhen Sie die Dosis auf 3 ml CDS (3.000 ppm) in 1 Liter Wasser. </w:t>
      </w:r>
      <w:r w:rsidRPr="00AE4A72">
        <w:rPr>
          <w:highlight w:val="yellow"/>
        </w:rPr>
        <w:t>(= 9 ppm</w:t>
      </w:r>
      <w:r>
        <w:t>)</w:t>
      </w:r>
    </w:p>
    <w:p w:rsidR="00AE4A72" w:rsidRDefault="00AE4A72" w:rsidP="00AE4A72">
      <w:pPr>
        <w:pStyle w:val="Punktliste1"/>
      </w:pPr>
      <w:r>
        <w:t>Tag 4: Erhöhen Sie die Dosis auf 4 ml CDS (</w:t>
      </w:r>
      <w:proofErr w:type="gramStart"/>
      <w:r>
        <w:t>3.000  (</w:t>
      </w:r>
      <w:proofErr w:type="gramEnd"/>
      <w:r>
        <w:t>= 12 ppm) in 1 Liter Wasser.</w:t>
      </w:r>
    </w:p>
    <w:p w:rsidR="00AE4A72" w:rsidRDefault="00AE4A72" w:rsidP="001716B5">
      <w:pPr>
        <w:pStyle w:val="Punktliste1"/>
      </w:pPr>
      <w:r>
        <w:t>Fahren Sie damit fort, die Dosis jeden Tag um 1 ml pro Liter Wasser zu erhöhen, (15 ppm, 18, 21, 24 ppm) bis Sie 10 ml CDS (3.000 ppm) pro Liter Wasser erreicht haben. (= 30 ppm)</w:t>
      </w:r>
    </w:p>
    <w:p w:rsidR="00AE4A72" w:rsidRDefault="00AE4A72" w:rsidP="00AE4A72">
      <w:r>
        <w:t>Teilen Sie die täglichen Mischungen jeweils auf 8‐10 Einnahmen auf.</w:t>
      </w:r>
    </w:p>
    <w:p w:rsidR="00AE4A72" w:rsidRDefault="00AE4A72" w:rsidP="00AE4A72">
      <w:pPr>
        <w:pStyle w:val="berschrift4"/>
      </w:pPr>
      <w:r>
        <w:t>Hinweis:</w:t>
      </w:r>
    </w:p>
    <w:p w:rsidR="00AE4A72" w:rsidRDefault="00AE4A72" w:rsidP="00EA0A09">
      <w:pPr>
        <w:pStyle w:val="Punktliste1"/>
      </w:pPr>
      <w:r>
        <w:t>Wenn Sie zu irgendeinem Zeitpunkt Unbehagen oder unerwünschte Wirkungen verspüren, sollten Sie die Dosis auf die Stufe reduzieren, mit der Sie sich wohlgefühlt haben.</w:t>
      </w:r>
    </w:p>
    <w:p w:rsidR="00AE4A72" w:rsidRDefault="00AE4A72" w:rsidP="00EA0A09">
      <w:pPr>
        <w:pStyle w:val="Punktliste1"/>
      </w:pPr>
      <w:r>
        <w:t>Dieses Protokoll soll es hochsensiblen Menschen ermöglichen, sich allmählich an CDS zu gewöhnen und das Risiko unerwünschter Wirkungen zu minimieren.</w:t>
      </w:r>
    </w:p>
    <w:p w:rsidR="00AE4A72" w:rsidRDefault="00AE4A72" w:rsidP="00AE4A72"/>
    <w:p w:rsidR="00AE4A72" w:rsidRDefault="00AE4A72" w:rsidP="00AE4A72"/>
    <w:p w:rsidR="00EA0A09" w:rsidRDefault="00AE4A72" w:rsidP="00AE4A72">
      <w:r>
        <w:t>Neue Protokolle Andreas Kalcker ∙ Stand August 2025 ∙ www.andreaskalcker.com ∙ ZUM INHALTSVERZEICHNIS 28 / 47</w:t>
      </w:r>
    </w:p>
    <w:p w:rsidR="00EA0A09" w:rsidRDefault="00EA0A09" w:rsidP="00AE4A72"/>
    <w:sectPr w:rsidR="00EA0A09" w:rsidSect="00FE7760">
      <w:type w:val="continuous"/>
      <w:pgSz w:w="7656" w:h="12192"/>
      <w:pgMar w:top="964" w:right="964" w:bottom="964" w:left="964" w:header="397" w:footer="720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051A2"/>
    <w:multiLevelType w:val="multilevel"/>
    <w:tmpl w:val="55A89BE6"/>
    <w:lvl w:ilvl="0">
      <w:start w:val="1"/>
      <w:numFmt w:val="bullet"/>
      <w:pStyle w:val="Punktliste1"/>
      <w:lvlText w:val=""/>
      <w:lvlJc w:val="left"/>
      <w:pPr>
        <w:ind w:left="473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8747398"/>
    <w:multiLevelType w:val="hybridMultilevel"/>
    <w:tmpl w:val="F874078A"/>
    <w:lvl w:ilvl="0" w:tplc="AE72D172">
      <w:start w:val="1"/>
      <w:numFmt w:val="bullet"/>
      <w:pStyle w:val="Punkteinzug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" w15:restartNumberingAfterBreak="0">
    <w:nsid w:val="1A061329"/>
    <w:multiLevelType w:val="multilevel"/>
    <w:tmpl w:val="70DC1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30934631"/>
    <w:multiLevelType w:val="hybridMultilevel"/>
    <w:tmpl w:val="2CAACA72"/>
    <w:lvl w:ilvl="0" w:tplc="87D2FB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D50190"/>
    <w:multiLevelType w:val="hybridMultilevel"/>
    <w:tmpl w:val="584265A6"/>
    <w:lvl w:ilvl="0" w:tplc="5A28360A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5" w15:restartNumberingAfterBreak="0">
    <w:nsid w:val="36854B19"/>
    <w:multiLevelType w:val="hybridMultilevel"/>
    <w:tmpl w:val="A46EA21A"/>
    <w:lvl w:ilvl="0" w:tplc="2DAA1DE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2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mirrorMargins/>
  <w:proofState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A72"/>
    <w:rsid w:val="0007601C"/>
    <w:rsid w:val="00141C24"/>
    <w:rsid w:val="00147A65"/>
    <w:rsid w:val="002B2D77"/>
    <w:rsid w:val="00317B3A"/>
    <w:rsid w:val="003A02B1"/>
    <w:rsid w:val="003E4A3C"/>
    <w:rsid w:val="003F1352"/>
    <w:rsid w:val="0053334A"/>
    <w:rsid w:val="0059356F"/>
    <w:rsid w:val="005A0C8A"/>
    <w:rsid w:val="005B3949"/>
    <w:rsid w:val="005E2B80"/>
    <w:rsid w:val="00620F96"/>
    <w:rsid w:val="00635562"/>
    <w:rsid w:val="007056E5"/>
    <w:rsid w:val="007974B7"/>
    <w:rsid w:val="008831D6"/>
    <w:rsid w:val="0099706E"/>
    <w:rsid w:val="009D4660"/>
    <w:rsid w:val="00AD6727"/>
    <w:rsid w:val="00AE4A72"/>
    <w:rsid w:val="00B95414"/>
    <w:rsid w:val="00BD3F5F"/>
    <w:rsid w:val="00CA4B46"/>
    <w:rsid w:val="00CC0C13"/>
    <w:rsid w:val="00D036CD"/>
    <w:rsid w:val="00D26C92"/>
    <w:rsid w:val="00E54996"/>
    <w:rsid w:val="00EA0A09"/>
    <w:rsid w:val="00EB032A"/>
    <w:rsid w:val="00EC60FD"/>
    <w:rsid w:val="00EE3AA5"/>
    <w:rsid w:val="00F11785"/>
    <w:rsid w:val="00FB417B"/>
    <w:rsid w:val="00FE7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706A0"/>
  <w15:chartTrackingRefBased/>
  <w15:docId w15:val="{7750EC48-1FCE-41FE-A925-9E7172257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bCs/>
        <w:sz w:val="18"/>
        <w:szCs w:val="22"/>
        <w:lang w:val="de-DE" w:eastAsia="en-US" w:bidi="ar-SA"/>
      </w:rPr>
    </w:rPrDefault>
    <w:pPrDefault>
      <w:pPr>
        <w:spacing w:after="6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35562"/>
    <w:rPr>
      <w:rFonts w:eastAsiaTheme="minorEastAsia" w:cs="Times New Roman"/>
      <w:sz w:val="20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D26C92"/>
    <w:pPr>
      <w:spacing w:after="240"/>
      <w:jc w:val="center"/>
      <w:outlineLvl w:val="0"/>
    </w:pPr>
    <w:rPr>
      <w:rFonts w:asciiTheme="majorHAnsi" w:eastAsia="Times New Roman" w:hAnsiTheme="majorHAnsi" w:cstheme="majorHAnsi"/>
      <w:b/>
      <w:bCs w:val="0"/>
      <w:sz w:val="40"/>
      <w:szCs w:val="28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rsid w:val="00141C24"/>
    <w:pPr>
      <w:spacing w:before="240" w:after="120"/>
      <w:jc w:val="left"/>
      <w:outlineLvl w:val="1"/>
    </w:pPr>
    <w:rPr>
      <w:rFonts w:asciiTheme="majorHAnsi" w:eastAsiaTheme="majorEastAsia" w:hAnsiTheme="majorHAnsi" w:cstheme="majorBidi"/>
      <w:b/>
      <w:color w:val="000000"/>
      <w:sz w:val="24"/>
      <w:szCs w:val="26"/>
    </w:rPr>
  </w:style>
  <w:style w:type="paragraph" w:styleId="berschrift3">
    <w:name w:val="heading 3"/>
    <w:basedOn w:val="Standard"/>
    <w:link w:val="berschrift3Zchn"/>
    <w:autoRedefine/>
    <w:uiPriority w:val="9"/>
    <w:rsid w:val="00141C24"/>
    <w:pPr>
      <w:spacing w:before="240" w:after="120"/>
      <w:jc w:val="left"/>
      <w:outlineLvl w:val="2"/>
    </w:pPr>
    <w:rPr>
      <w:rFonts w:asciiTheme="majorHAnsi" w:eastAsia="Times New Roman" w:hAnsiTheme="majorHAnsi"/>
      <w:b/>
      <w:sz w:val="22"/>
      <w:szCs w:val="27"/>
    </w:rPr>
  </w:style>
  <w:style w:type="paragraph" w:styleId="berschrift4">
    <w:name w:val="heading 4"/>
    <w:next w:val="Standard"/>
    <w:link w:val="berschrift4Zchn"/>
    <w:autoRedefine/>
    <w:uiPriority w:val="9"/>
    <w:unhideWhenUsed/>
    <w:qFormat/>
    <w:rsid w:val="00635562"/>
    <w:pPr>
      <w:keepNext/>
      <w:spacing w:before="240" w:after="120"/>
      <w:jc w:val="center"/>
      <w:outlineLvl w:val="3"/>
    </w:pPr>
    <w:rPr>
      <w:rFonts w:asciiTheme="majorHAnsi" w:eastAsia="Calibri" w:hAnsiTheme="majorHAnsi" w:cs="Arial"/>
      <w:b/>
      <w:bCs w:val="0"/>
      <w:color w:val="000000" w:themeColor="text1"/>
      <w:sz w:val="22"/>
      <w:szCs w:val="20"/>
      <w:lang w:eastAsia="de-DE"/>
    </w:rPr>
  </w:style>
  <w:style w:type="paragraph" w:styleId="berschrift5">
    <w:name w:val="heading 5"/>
    <w:next w:val="Standard"/>
    <w:link w:val="berschrift5Zchn"/>
    <w:autoRedefine/>
    <w:uiPriority w:val="9"/>
    <w:unhideWhenUsed/>
    <w:qFormat/>
    <w:rsid w:val="0059356F"/>
    <w:pPr>
      <w:keepNext/>
      <w:keepLines/>
      <w:spacing w:before="240" w:after="120"/>
      <w:jc w:val="center"/>
      <w:outlineLvl w:val="4"/>
    </w:pPr>
    <w:rPr>
      <w:rFonts w:asciiTheme="majorHAnsi" w:eastAsia="Calibri" w:hAnsiTheme="majorHAnsi" w:cs="Calibri"/>
      <w:b/>
      <w:color w:val="000000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26C92"/>
    <w:rPr>
      <w:rFonts w:asciiTheme="majorHAnsi" w:eastAsia="Times New Roman" w:hAnsiTheme="majorHAnsi" w:cstheme="majorHAnsi"/>
      <w:b/>
      <w:sz w:val="40"/>
      <w:szCs w:val="28"/>
      <w:lang w:eastAsia="de-DE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EC60FD"/>
    <w:pPr>
      <w:spacing w:after="200"/>
      <w:jc w:val="left"/>
      <w:outlineLvl w:val="9"/>
    </w:pPr>
    <w:rPr>
      <w:rFonts w:eastAsiaTheme="minorHAnsi"/>
      <w:b w:val="0"/>
      <w:sz w:val="24"/>
      <w:szCs w:val="22"/>
    </w:rPr>
  </w:style>
  <w:style w:type="paragraph" w:customStyle="1" w:styleId="Punktliste1">
    <w:name w:val="Punktliste 1"/>
    <w:basedOn w:val="Standard"/>
    <w:link w:val="Punktliste1Zchn"/>
    <w:autoRedefine/>
    <w:qFormat/>
    <w:rsid w:val="008831D6"/>
    <w:pPr>
      <w:numPr>
        <w:numId w:val="2"/>
      </w:numPr>
      <w:ind w:left="340" w:hanging="227"/>
    </w:pPr>
    <w:rPr>
      <w:rFonts w:eastAsia="Times New Roman"/>
      <w:color w:val="000000"/>
      <w:szCs w:val="22"/>
    </w:rPr>
  </w:style>
  <w:style w:type="character" w:customStyle="1" w:styleId="Punktliste1Zchn">
    <w:name w:val="Punktliste 1 Zchn"/>
    <w:basedOn w:val="Absatz-Standardschriftart"/>
    <w:link w:val="Punktliste1"/>
    <w:rsid w:val="008831D6"/>
    <w:rPr>
      <w:rFonts w:eastAsia="Times New Roman" w:cs="Times New Roman"/>
      <w:color w:val="000000"/>
      <w:sz w:val="20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141C24"/>
    <w:rPr>
      <w:rFonts w:asciiTheme="majorHAnsi" w:eastAsia="Times New Roman" w:hAnsiTheme="majorHAnsi" w:cs="Times New Roman"/>
      <w:b/>
      <w:sz w:val="22"/>
      <w:szCs w:val="27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41C24"/>
    <w:rPr>
      <w:rFonts w:asciiTheme="majorHAnsi" w:eastAsiaTheme="majorEastAsia" w:hAnsiTheme="majorHAnsi" w:cstheme="majorBidi"/>
      <w:b/>
      <w:color w:val="000000"/>
      <w:sz w:val="24"/>
      <w:szCs w:val="26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635562"/>
    <w:rPr>
      <w:rFonts w:asciiTheme="majorHAnsi" w:eastAsia="Calibri" w:hAnsiTheme="majorHAnsi" w:cs="Arial"/>
      <w:b/>
      <w:bCs w:val="0"/>
      <w:color w:val="000000" w:themeColor="text1"/>
      <w:sz w:val="22"/>
      <w:szCs w:val="20"/>
      <w:lang w:eastAsia="de-DE"/>
    </w:rPr>
  </w:style>
  <w:style w:type="character" w:customStyle="1" w:styleId="berschrift5Zchn">
    <w:name w:val="Überschrift 5 Zchn"/>
    <w:link w:val="berschrift5"/>
    <w:uiPriority w:val="9"/>
    <w:rsid w:val="0059356F"/>
    <w:rPr>
      <w:rFonts w:asciiTheme="majorHAnsi" w:eastAsia="Calibri" w:hAnsiTheme="majorHAnsi" w:cs="Calibri"/>
      <w:b/>
      <w:color w:val="000000"/>
      <w:sz w:val="22"/>
    </w:rPr>
  </w:style>
  <w:style w:type="paragraph" w:customStyle="1" w:styleId="Punkteinzug">
    <w:name w:val="Punkteinzug"/>
    <w:basedOn w:val="Listenabsatz"/>
    <w:link w:val="PunkteinzugZchn"/>
    <w:autoRedefine/>
    <w:qFormat/>
    <w:rsid w:val="008831D6"/>
    <w:pPr>
      <w:numPr>
        <w:numId w:val="5"/>
      </w:numPr>
      <w:ind w:left="340" w:hanging="227"/>
      <w:contextualSpacing w:val="0"/>
    </w:pPr>
    <w:rPr>
      <w:rFonts w:eastAsia="Times New Roman"/>
      <w:bCs w:val="0"/>
      <w:noProof/>
      <w:color w:val="000000"/>
      <w:szCs w:val="18"/>
      <w:lang w:eastAsia="en-US"/>
      <w14:ligatures w14:val="standard"/>
    </w:rPr>
  </w:style>
  <w:style w:type="character" w:customStyle="1" w:styleId="PunkteinzugZchn">
    <w:name w:val="Punkteinzug Zchn"/>
    <w:basedOn w:val="Absatz-Standardschriftart"/>
    <w:link w:val="Punkteinzug"/>
    <w:locked/>
    <w:rsid w:val="008831D6"/>
    <w:rPr>
      <w:rFonts w:eastAsia="Times New Roman" w:cs="Times New Roman"/>
      <w:bCs w:val="0"/>
      <w:noProof/>
      <w:color w:val="000000"/>
      <w:sz w:val="20"/>
      <w:szCs w:val="18"/>
      <w14:ligatures w14:val="standard"/>
    </w:rPr>
  </w:style>
  <w:style w:type="paragraph" w:styleId="Listenabsatz">
    <w:name w:val="List Paragraph"/>
    <w:basedOn w:val="Standard"/>
    <w:uiPriority w:val="34"/>
    <w:qFormat/>
    <w:rsid w:val="006355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ACBE08-6D53-429C-AAB1-E9F1AB9CD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2025-11-13T15:56:00Z</dcterms:created>
  <dcterms:modified xsi:type="dcterms:W3CDTF">2025-11-17T14:51:00Z</dcterms:modified>
</cp:coreProperties>
</file>