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63C" w:rsidRDefault="003F763C" w:rsidP="003F763C">
      <w:pPr>
        <w:pStyle w:val="berschrift1"/>
      </w:pPr>
      <w:r>
        <w:t>Protokoll W</w:t>
      </w:r>
      <w:r w:rsidR="001A5820">
        <w:t xml:space="preserve"> </w:t>
      </w:r>
      <w:bookmarkStart w:id="0" w:name="_GoBack"/>
      <w:r w:rsidR="001A5820">
        <w:t>(</w:t>
      </w:r>
      <w:r w:rsidR="00C87CD2">
        <w:t xml:space="preserve">weitere: Augen, Ohren, Körpergeruch, Zähne, Tiere, Pflanzen: Anwdg., </w:t>
      </w:r>
      <w:r w:rsidR="001A5820">
        <w:t>10-3000 ppm)</w:t>
      </w:r>
      <w:bookmarkEnd w:id="0"/>
    </w:p>
    <w:p w:rsidR="003F763C" w:rsidRDefault="003F763C" w:rsidP="003F763C">
      <w:pPr>
        <w:pStyle w:val="berschrift4"/>
      </w:pPr>
      <w:r>
        <w:t>(Weiterführend – zusätzliche Anwendungen von CDS)</w:t>
      </w:r>
    </w:p>
    <w:p w:rsidR="003F763C" w:rsidRDefault="003F763C" w:rsidP="003F763C">
      <w:pPr>
        <w:pStyle w:val="berschrift4"/>
      </w:pPr>
      <w:r>
        <w:t>Ziel:</w:t>
      </w:r>
    </w:p>
    <w:p w:rsidR="003F763C" w:rsidRDefault="003F763C" w:rsidP="003F763C">
      <w:pPr>
        <w:pStyle w:val="Punktliste1"/>
      </w:pPr>
      <w:r>
        <w:t>Das Protokoll W, auch bekannt als weiterführendes Protokoll, zeigt eine breite Palette zusätzlicher Verwendungsmöglichkeiten von Chlordioxidlösung (CDS) auf, die über die traditionellen Anwendungen hinausgehen.</w:t>
      </w:r>
    </w:p>
    <w:p w:rsidR="003F763C" w:rsidRDefault="003F763C" w:rsidP="003F763C">
      <w:pPr>
        <w:pStyle w:val="berschrift4"/>
      </w:pPr>
      <w:r>
        <w:t>Einige dieser Anwendungen sind im Folgenden aufgeführt:</w:t>
      </w:r>
    </w:p>
    <w:p w:rsidR="001A5820" w:rsidRDefault="001A5820" w:rsidP="001A5820">
      <w:pPr>
        <w:pStyle w:val="berschrift5"/>
      </w:pPr>
      <w:r>
        <w:t xml:space="preserve">Gegen dunkle Augenringe und müde Augen (= </w:t>
      </w:r>
      <w:r w:rsidRPr="003F763C">
        <w:rPr>
          <w:highlight w:val="yellow"/>
        </w:rPr>
        <w:t>30 ppm)</w:t>
      </w:r>
      <w:r>
        <w:t>:</w:t>
      </w:r>
    </w:p>
    <w:p w:rsidR="001A5820" w:rsidRDefault="001A5820" w:rsidP="001A5820">
      <w:pPr>
        <w:pStyle w:val="Punktliste1"/>
      </w:pPr>
      <w:r>
        <w:t xml:space="preserve">Tränken Sie zwei Wattepads in verdünnte CDS (wie in Protokoll C beschrieben; (= </w:t>
      </w:r>
      <w:r w:rsidRPr="003F763C">
        <w:rPr>
          <w:highlight w:val="yellow"/>
        </w:rPr>
        <w:t>30 ppm)</w:t>
      </w:r>
      <w:r>
        <w:t xml:space="preserve"> und legen Sie sie 30 Minuten lang auf die geschlossenen Augen. Dies kann helfen, Augenringe und Falten zu beseitigen und sorgt für ein angenehmes Gefühl der Frische.</w:t>
      </w:r>
    </w:p>
    <w:p w:rsidR="001A5820" w:rsidRDefault="001A5820" w:rsidP="001A5820">
      <w:pPr>
        <w:pStyle w:val="Punktliste1"/>
      </w:pPr>
      <w:r>
        <w:t>‐ Verwenden Sie kein konzentriertes CDS für die Augen!</w:t>
      </w:r>
    </w:p>
    <w:p w:rsidR="003F763C" w:rsidRDefault="003F763C" w:rsidP="001A5820">
      <w:pPr>
        <w:pStyle w:val="berschrift5"/>
      </w:pPr>
      <w:r>
        <w:t xml:space="preserve">Reinigung der </w:t>
      </w:r>
      <w:proofErr w:type="gramStart"/>
      <w:r>
        <w:t>Ohren .</w:t>
      </w:r>
      <w:proofErr w:type="gramEnd"/>
      <w:r>
        <w:t xml:space="preserve"> </w:t>
      </w:r>
      <w:r w:rsidRPr="003F763C">
        <w:rPr>
          <w:highlight w:val="yellow"/>
        </w:rPr>
        <w:t>(= 3000 ppm)</w:t>
      </w:r>
      <w:r>
        <w:t>:</w:t>
      </w:r>
    </w:p>
    <w:p w:rsidR="003F763C" w:rsidRDefault="003F763C" w:rsidP="003F763C">
      <w:pPr>
        <w:pStyle w:val="Punktliste1"/>
      </w:pPr>
      <w:r>
        <w:t xml:space="preserve">Nachdem Sie sich Ihre Ohren gereinigt haben, tränken Sie zwei Wattestäbchen in CDS (3.000 ppm) und führen Sie diese vorsichtig in den Gehörgang ein, um diesen zu desinfizieren und Pilze oder andere Krankheitserreger zu entfernen. </w:t>
      </w:r>
      <w:r w:rsidRPr="003F763C">
        <w:rPr>
          <w:highlight w:val="yellow"/>
        </w:rPr>
        <w:t>(= 3000 ppm)</w:t>
      </w:r>
    </w:p>
    <w:p w:rsidR="003F763C" w:rsidRDefault="003F763C" w:rsidP="003F763C">
      <w:pPr>
        <w:pStyle w:val="Punktliste1"/>
      </w:pPr>
      <w:r>
        <w:t>‐Anwendung ca. 1 Minute.</w:t>
      </w:r>
    </w:p>
    <w:p w:rsidR="003F763C" w:rsidRDefault="003F763C" w:rsidP="001A5820">
      <w:pPr>
        <w:pStyle w:val="berschrift5"/>
      </w:pPr>
      <w:r>
        <w:t>Gegen Körpergeruch (= 3000 ppm):</w:t>
      </w:r>
    </w:p>
    <w:p w:rsidR="003F763C" w:rsidRDefault="003F763C" w:rsidP="003F763C">
      <w:pPr>
        <w:pStyle w:val="Punktliste1"/>
      </w:pPr>
      <w:r>
        <w:t>‐ CDS ist ein wirksames Deodorant. Es beseitigt die Ursache von starkem Körpergeruch, indem es die dafür verantwortlichen Bakterien und Pilze angreift und vernichtet.</w:t>
      </w:r>
    </w:p>
    <w:p w:rsidR="003F763C" w:rsidRDefault="003F763C" w:rsidP="003F763C">
      <w:pPr>
        <w:pStyle w:val="Punktliste1"/>
      </w:pPr>
      <w:r>
        <w:t xml:space="preserve">‐ Es kann unverdünnt in einer Konzentration von </w:t>
      </w:r>
      <w:r w:rsidRPr="003F763C">
        <w:rPr>
          <w:highlight w:val="yellow"/>
        </w:rPr>
        <w:t>3.000 ppm</w:t>
      </w:r>
      <w:r>
        <w:t xml:space="preserve"> direkt auf die Haut aufgetragen werden, z. B. in den </w:t>
      </w:r>
      <w:r w:rsidRPr="003F763C">
        <w:rPr>
          <w:b/>
        </w:rPr>
        <w:t>Achselhöhlen oder an den Füßen</w:t>
      </w:r>
      <w:r>
        <w:t>, ohne es abzuspülen.</w:t>
      </w:r>
    </w:p>
    <w:p w:rsidR="003F763C" w:rsidRDefault="003F763C" w:rsidP="003F763C">
      <w:pPr>
        <w:pStyle w:val="Punktliste1"/>
      </w:pPr>
      <w:r>
        <w:lastRenderedPageBreak/>
        <w:t>‐ Um die Anwendung zu erleichtern, kann eine Sprühflasche verwendet werden.</w:t>
      </w:r>
    </w:p>
    <w:p w:rsidR="003F763C" w:rsidRDefault="003F763C" w:rsidP="001A5820">
      <w:pPr>
        <w:pStyle w:val="berschrift5"/>
      </w:pPr>
      <w:r>
        <w:t>Zähneputzen (= 3000 ppm):</w:t>
      </w:r>
    </w:p>
    <w:p w:rsidR="003F763C" w:rsidRDefault="003F763C" w:rsidP="003F763C">
      <w:pPr>
        <w:pStyle w:val="Punktliste1"/>
      </w:pPr>
      <w:r>
        <w:t>‐ CDS kann zum Zähneputzen verwendet werden, da ihr neutraler pH‐Wert den Zahnschmelz auf Dauer nicht angreift.</w:t>
      </w:r>
    </w:p>
    <w:p w:rsidR="003F763C" w:rsidRDefault="003F763C" w:rsidP="003F763C">
      <w:pPr>
        <w:pStyle w:val="Punktliste1"/>
      </w:pPr>
      <w:r>
        <w:t xml:space="preserve">‐ Außerdem kann CDS dazu beitragen, </w:t>
      </w:r>
      <w:r w:rsidRPr="003F763C">
        <w:rPr>
          <w:b/>
        </w:rPr>
        <w:t>die Zähne etwas aufzuhellen</w:t>
      </w:r>
      <w:r>
        <w:t xml:space="preserve"> und der Entstehung von Karies vorzubeugen.</w:t>
      </w:r>
    </w:p>
    <w:p w:rsidR="003F763C" w:rsidRDefault="003F763C" w:rsidP="003F763C">
      <w:pPr>
        <w:pStyle w:val="Punktliste1"/>
      </w:pPr>
      <w:r>
        <w:t>‐ Tauchen Sie die Zahnbürste in CDS (3.000 ppm) und putzen Sie sich die Zähne.</w:t>
      </w:r>
    </w:p>
    <w:p w:rsidR="003F763C" w:rsidRDefault="003F763C" w:rsidP="001A5820">
      <w:pPr>
        <w:pStyle w:val="berschrift5"/>
      </w:pPr>
      <w:r>
        <w:t xml:space="preserve">Konservierungsmittel für gekühlte Lebensmittel (im Kühlschrank) </w:t>
      </w:r>
      <w:r w:rsidRPr="003F763C">
        <w:rPr>
          <w:highlight w:val="yellow"/>
        </w:rPr>
        <w:t>(= 300 ppm</w:t>
      </w:r>
      <w:r>
        <w:t>):</w:t>
      </w:r>
    </w:p>
    <w:p w:rsidR="003F763C" w:rsidRDefault="003F763C" w:rsidP="003F763C">
      <w:r>
        <w:t xml:space="preserve">‐ Befüllen Sie eine leere 500‐ml‐Flasche mit 50 ml CDS und stellen Sie sie offen in die Kühlschranktür. </w:t>
      </w:r>
      <w:r w:rsidRPr="003F763C">
        <w:rPr>
          <w:highlight w:val="yellow"/>
        </w:rPr>
        <w:t>(= 300 ppm</w:t>
      </w:r>
      <w:r>
        <w:t>)</w:t>
      </w:r>
    </w:p>
    <w:p w:rsidR="003F763C" w:rsidRDefault="003F763C" w:rsidP="003F763C">
      <w:r>
        <w:t>‐ Auf diese Weise können Sie Gemüse und Obst wochen‐ oder sogar monatelang im Kühlschrank aufbewahren, ohne dass es schimmelt.</w:t>
      </w:r>
    </w:p>
    <w:p w:rsidR="003F763C" w:rsidRDefault="003F763C" w:rsidP="003F763C">
      <w:r>
        <w:t>‐ In der Industrie wird diese Technik als „Konservierungsatmosphäre“ für Fleischkonserven verwendet.</w:t>
      </w:r>
    </w:p>
    <w:p w:rsidR="001A5820" w:rsidRPr="001A5820" w:rsidRDefault="003F763C" w:rsidP="001A5820">
      <w:pPr>
        <w:pStyle w:val="berschrift5"/>
        <w:rPr>
          <w:rStyle w:val="berschrift5Zchn"/>
          <w:b/>
        </w:rPr>
      </w:pPr>
      <w:r w:rsidRPr="001A5820">
        <w:rPr>
          <w:rStyle w:val="berschrift5Zchn"/>
          <w:b/>
        </w:rPr>
        <w:t>Gerüche in Schränken zu beseitigen</w:t>
      </w:r>
    </w:p>
    <w:p w:rsidR="003F763C" w:rsidRDefault="003F763C" w:rsidP="001A5820">
      <w:pPr>
        <w:pStyle w:val="berschrift5"/>
      </w:pPr>
      <w:r w:rsidRPr="001A5820">
        <w:t>Kliniken/Arztpraxen zu desinfizieren</w:t>
      </w:r>
      <w:r>
        <w:t>.</w:t>
      </w:r>
    </w:p>
    <w:p w:rsidR="001A5820" w:rsidRDefault="003F763C" w:rsidP="001A5820">
      <w:pPr>
        <w:pStyle w:val="berschrift5"/>
      </w:pPr>
      <w:r w:rsidRPr="003F763C">
        <w:t>Gerüche aus Schuhen</w:t>
      </w:r>
    </w:p>
    <w:p w:rsidR="003F763C" w:rsidRDefault="003F763C" w:rsidP="00004018">
      <w:pPr>
        <w:pBdr>
          <w:bottom w:val="single" w:sz="4" w:space="1" w:color="auto"/>
        </w:pBdr>
      </w:pPr>
      <w:r>
        <w:t>indem eine Serviette je nach Bedarf mit CDS befeuchtet über Nacht in die Schuhe gelegt wird.</w:t>
      </w:r>
    </w:p>
    <w:p w:rsidR="001A5820" w:rsidRDefault="003F763C" w:rsidP="001A5820">
      <w:pPr>
        <w:pStyle w:val="berschrift5"/>
        <w:rPr>
          <w:rStyle w:val="berschrift5Zchn"/>
        </w:rPr>
      </w:pPr>
      <w:r>
        <w:t xml:space="preserve">Bei </w:t>
      </w:r>
      <w:r w:rsidRPr="001A5820">
        <w:rPr>
          <w:rStyle w:val="berschrift5Zchn"/>
          <w:b/>
        </w:rPr>
        <w:t xml:space="preserve">Tieren </w:t>
      </w:r>
      <w:r w:rsidRPr="001A5820">
        <w:rPr>
          <w:rStyle w:val="berschrift5Zchn"/>
          <w:b/>
          <w:highlight w:val="yellow"/>
        </w:rPr>
        <w:t>(= 30 ppm)</w:t>
      </w:r>
      <w:r>
        <w:rPr>
          <w:rStyle w:val="berschrift5Zchn"/>
        </w:rPr>
        <w:t xml:space="preserve"> </w:t>
      </w:r>
    </w:p>
    <w:p w:rsidR="003F763C" w:rsidRDefault="003F763C" w:rsidP="003F763C">
      <w:r>
        <w:t>wurden hervorragende Ergebnisse erzielt, indem die gleiche Konzentration wie in Protokoll C10 oral angewendet wurde, wobei die Einnahmemenge je nach Größe des Tieres variiert werden muss.</w:t>
      </w:r>
    </w:p>
    <w:p w:rsidR="003F763C" w:rsidRDefault="003F763C" w:rsidP="003F763C">
      <w:r>
        <w:t>‐ Die Protokolle E und EC haben auch bei Hunden und großen Tieren wie Pferden gute Ergebnisse erzielt.</w:t>
      </w:r>
    </w:p>
    <w:p w:rsidR="001A5820" w:rsidRPr="001A5820" w:rsidRDefault="001A5820" w:rsidP="001A5820">
      <w:pPr>
        <w:pStyle w:val="berschrift5"/>
      </w:pPr>
      <w:r w:rsidRPr="001A5820">
        <w:rPr>
          <w:rStyle w:val="berschrift5Zchn"/>
          <w:b/>
        </w:rPr>
        <w:lastRenderedPageBreak/>
        <w:t>Bewässerung von Pflanzen</w:t>
      </w:r>
      <w:r w:rsidRPr="001A5820">
        <w:t xml:space="preserve"> </w:t>
      </w:r>
    </w:p>
    <w:p w:rsidR="001A5820" w:rsidRDefault="001A5820" w:rsidP="001A5820">
      <w:r>
        <w:t xml:space="preserve">Kann in niedrigen Konzentrationen von </w:t>
      </w:r>
      <w:r w:rsidRPr="003F763C">
        <w:rPr>
          <w:highlight w:val="yellow"/>
        </w:rPr>
        <w:t>10 ‐20 ppm</w:t>
      </w:r>
      <w:r>
        <w:t xml:space="preserve"> verwendet werden. Vermeiden Sie, dass das Bewässerungswasser dem Sonnenlicht ausgesetzt wird.</w:t>
      </w:r>
    </w:p>
    <w:p w:rsidR="001A5820" w:rsidRDefault="001A5820" w:rsidP="003F763C"/>
    <w:p w:rsidR="003F763C" w:rsidRDefault="003F763C" w:rsidP="003F763C">
      <w:r>
        <w:t>Denken Sie daran, CDS verantwortungsvoll zu verwenden und die entsprechenden Anweisungen</w:t>
      </w:r>
      <w:r w:rsidR="001A5820">
        <w:t xml:space="preserve"> </w:t>
      </w:r>
      <w:r>
        <w:t>für jede Anwendung zu befolgen.</w:t>
      </w:r>
    </w:p>
    <w:p w:rsidR="001A5820" w:rsidRDefault="001A5820" w:rsidP="003F763C"/>
    <w:p w:rsidR="001A5820" w:rsidRDefault="001A5820" w:rsidP="003F763C"/>
    <w:p w:rsidR="00EE3AA5" w:rsidRDefault="003F763C" w:rsidP="003F763C">
      <w:r>
        <w:t>Neue Protokolle Andreas Kalcker ∙ Stand August 2025 ∙ www.andreaskalcker.com ∙ ZUM INHALTSVERZEICHNIS 33 / 47</w:t>
      </w:r>
    </w:p>
    <w:sectPr w:rsidR="00EE3AA5" w:rsidSect="00FE7760">
      <w:type w:val="continuous"/>
      <w:pgSz w:w="7656" w:h="12192"/>
      <w:pgMar w:top="964" w:right="964" w:bottom="964" w:left="964" w:header="397" w:footer="720"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51A2"/>
    <w:multiLevelType w:val="multilevel"/>
    <w:tmpl w:val="55A89BE6"/>
    <w:lvl w:ilvl="0">
      <w:start w:val="1"/>
      <w:numFmt w:val="bullet"/>
      <w:pStyle w:val="Punktliste1"/>
      <w:lvlText w:val=""/>
      <w:lvlJc w:val="left"/>
      <w:pPr>
        <w:ind w:left="473"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747398"/>
    <w:multiLevelType w:val="hybridMultilevel"/>
    <w:tmpl w:val="F874078A"/>
    <w:lvl w:ilvl="0" w:tplc="AE72D172">
      <w:start w:val="1"/>
      <w:numFmt w:val="bullet"/>
      <w:pStyle w:val="Punkteinzug"/>
      <w:lvlText w:val=""/>
      <w:lvlJc w:val="left"/>
      <w:pPr>
        <w:ind w:left="833" w:hanging="360"/>
      </w:pPr>
      <w:rPr>
        <w:rFonts w:ascii="Symbol" w:hAnsi="Symbol" w:hint="default"/>
      </w:rPr>
    </w:lvl>
    <w:lvl w:ilvl="1" w:tplc="04070003">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 w15:restartNumberingAfterBreak="0">
    <w:nsid w:val="1A061329"/>
    <w:multiLevelType w:val="multilevel"/>
    <w:tmpl w:val="70DC1A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934631"/>
    <w:multiLevelType w:val="hybridMultilevel"/>
    <w:tmpl w:val="2CAACA72"/>
    <w:lvl w:ilvl="0" w:tplc="87D2FB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D50190"/>
    <w:multiLevelType w:val="hybridMultilevel"/>
    <w:tmpl w:val="584265A6"/>
    <w:lvl w:ilvl="0" w:tplc="5A28360A">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5" w15:restartNumberingAfterBreak="0">
    <w:nsid w:val="36854B19"/>
    <w:multiLevelType w:val="hybridMultilevel"/>
    <w:tmpl w:val="A46EA21A"/>
    <w:lvl w:ilvl="0" w:tplc="2DAA1DEE">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3C"/>
    <w:rsid w:val="00004018"/>
    <w:rsid w:val="0007601C"/>
    <w:rsid w:val="00141C24"/>
    <w:rsid w:val="00147A65"/>
    <w:rsid w:val="001A5820"/>
    <w:rsid w:val="002B2D77"/>
    <w:rsid w:val="00317B3A"/>
    <w:rsid w:val="003A02B1"/>
    <w:rsid w:val="003E4A3C"/>
    <w:rsid w:val="003F1352"/>
    <w:rsid w:val="003F763C"/>
    <w:rsid w:val="0053334A"/>
    <w:rsid w:val="0059356F"/>
    <w:rsid w:val="005A0C8A"/>
    <w:rsid w:val="005B3949"/>
    <w:rsid w:val="005E2B80"/>
    <w:rsid w:val="00620F96"/>
    <w:rsid w:val="00635562"/>
    <w:rsid w:val="007056E5"/>
    <w:rsid w:val="007974B7"/>
    <w:rsid w:val="008831D6"/>
    <w:rsid w:val="0099706E"/>
    <w:rsid w:val="009D4660"/>
    <w:rsid w:val="00AD6727"/>
    <w:rsid w:val="00B95414"/>
    <w:rsid w:val="00BD3F5F"/>
    <w:rsid w:val="00C87CD2"/>
    <w:rsid w:val="00CA4B46"/>
    <w:rsid w:val="00CC0C13"/>
    <w:rsid w:val="00D26C92"/>
    <w:rsid w:val="00E54996"/>
    <w:rsid w:val="00EB032A"/>
    <w:rsid w:val="00EC60FD"/>
    <w:rsid w:val="00EE3AA5"/>
    <w:rsid w:val="00F11785"/>
    <w:rsid w:val="00F8535D"/>
    <w:rsid w:val="00FB417B"/>
    <w:rsid w:val="00FE77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4EA91"/>
  <w15:chartTrackingRefBased/>
  <w15:docId w15:val="{02B93466-C492-4BB8-A20F-89CF3AF9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Cs/>
        <w:sz w:val="18"/>
        <w:szCs w:val="22"/>
        <w:lang w:val="de-DE"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5562"/>
    <w:rPr>
      <w:rFonts w:eastAsiaTheme="minorEastAsia" w:cs="Times New Roman"/>
      <w:sz w:val="20"/>
      <w:szCs w:val="24"/>
      <w:lang w:eastAsia="de-DE"/>
    </w:rPr>
  </w:style>
  <w:style w:type="paragraph" w:styleId="berschrift1">
    <w:name w:val="heading 1"/>
    <w:basedOn w:val="Standard"/>
    <w:next w:val="Standard"/>
    <w:link w:val="berschrift1Zchn"/>
    <w:autoRedefine/>
    <w:uiPriority w:val="9"/>
    <w:qFormat/>
    <w:rsid w:val="00D26C92"/>
    <w:pPr>
      <w:spacing w:after="240"/>
      <w:jc w:val="center"/>
      <w:outlineLvl w:val="0"/>
    </w:pPr>
    <w:rPr>
      <w:rFonts w:asciiTheme="majorHAnsi" w:eastAsia="Times New Roman" w:hAnsiTheme="majorHAnsi" w:cstheme="majorHAnsi"/>
      <w:b/>
      <w:bCs w:val="0"/>
      <w:sz w:val="40"/>
      <w:szCs w:val="28"/>
    </w:rPr>
  </w:style>
  <w:style w:type="paragraph" w:styleId="berschrift2">
    <w:name w:val="heading 2"/>
    <w:basedOn w:val="Standard"/>
    <w:next w:val="Standard"/>
    <w:link w:val="berschrift2Zchn"/>
    <w:autoRedefine/>
    <w:uiPriority w:val="9"/>
    <w:unhideWhenUsed/>
    <w:rsid w:val="00141C24"/>
    <w:pPr>
      <w:spacing w:before="240" w:after="120"/>
      <w:jc w:val="left"/>
      <w:outlineLvl w:val="1"/>
    </w:pPr>
    <w:rPr>
      <w:rFonts w:asciiTheme="majorHAnsi" w:eastAsiaTheme="majorEastAsia" w:hAnsiTheme="majorHAnsi" w:cstheme="majorBidi"/>
      <w:b/>
      <w:color w:val="000000"/>
      <w:sz w:val="24"/>
      <w:szCs w:val="26"/>
    </w:rPr>
  </w:style>
  <w:style w:type="paragraph" w:styleId="berschrift3">
    <w:name w:val="heading 3"/>
    <w:basedOn w:val="Standard"/>
    <w:link w:val="berschrift3Zchn"/>
    <w:autoRedefine/>
    <w:uiPriority w:val="9"/>
    <w:rsid w:val="00141C24"/>
    <w:pPr>
      <w:spacing w:before="240" w:after="120"/>
      <w:jc w:val="left"/>
      <w:outlineLvl w:val="2"/>
    </w:pPr>
    <w:rPr>
      <w:rFonts w:asciiTheme="majorHAnsi" w:eastAsia="Times New Roman" w:hAnsiTheme="majorHAnsi"/>
      <w:b/>
      <w:sz w:val="22"/>
      <w:szCs w:val="27"/>
    </w:rPr>
  </w:style>
  <w:style w:type="paragraph" w:styleId="berschrift4">
    <w:name w:val="heading 4"/>
    <w:next w:val="Standard"/>
    <w:link w:val="berschrift4Zchn"/>
    <w:autoRedefine/>
    <w:uiPriority w:val="9"/>
    <w:unhideWhenUsed/>
    <w:qFormat/>
    <w:rsid w:val="00635562"/>
    <w:pPr>
      <w:keepNext/>
      <w:spacing w:before="240" w:after="120"/>
      <w:jc w:val="center"/>
      <w:outlineLvl w:val="3"/>
    </w:pPr>
    <w:rPr>
      <w:rFonts w:asciiTheme="majorHAnsi" w:eastAsia="Calibri" w:hAnsiTheme="majorHAnsi" w:cs="Arial"/>
      <w:b/>
      <w:bCs w:val="0"/>
      <w:color w:val="000000" w:themeColor="text1"/>
      <w:sz w:val="22"/>
      <w:szCs w:val="20"/>
      <w:lang w:eastAsia="de-DE"/>
    </w:rPr>
  </w:style>
  <w:style w:type="paragraph" w:styleId="berschrift5">
    <w:name w:val="heading 5"/>
    <w:next w:val="Standard"/>
    <w:link w:val="berschrift5Zchn"/>
    <w:autoRedefine/>
    <w:uiPriority w:val="9"/>
    <w:unhideWhenUsed/>
    <w:qFormat/>
    <w:rsid w:val="001A5820"/>
    <w:pPr>
      <w:keepNext/>
      <w:keepLines/>
      <w:spacing w:before="240" w:after="120"/>
      <w:jc w:val="center"/>
      <w:outlineLvl w:val="4"/>
    </w:pPr>
    <w:rPr>
      <w:rFonts w:asciiTheme="majorHAnsi" w:eastAsia="Calibri" w:hAnsiTheme="majorHAnsi" w:cs="Calibri"/>
      <w:b/>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6C92"/>
    <w:rPr>
      <w:rFonts w:asciiTheme="majorHAnsi" w:eastAsia="Times New Roman" w:hAnsiTheme="majorHAnsi" w:cstheme="majorHAnsi"/>
      <w:b/>
      <w:sz w:val="40"/>
      <w:szCs w:val="28"/>
      <w:lang w:eastAsia="de-DE"/>
    </w:rPr>
  </w:style>
  <w:style w:type="paragraph" w:styleId="Inhaltsverzeichnisberschrift">
    <w:name w:val="TOC Heading"/>
    <w:basedOn w:val="berschrift1"/>
    <w:next w:val="Standard"/>
    <w:uiPriority w:val="39"/>
    <w:unhideWhenUsed/>
    <w:qFormat/>
    <w:rsid w:val="00EC60FD"/>
    <w:pPr>
      <w:spacing w:after="200"/>
      <w:jc w:val="left"/>
      <w:outlineLvl w:val="9"/>
    </w:pPr>
    <w:rPr>
      <w:rFonts w:eastAsiaTheme="minorHAnsi"/>
      <w:b w:val="0"/>
      <w:sz w:val="24"/>
      <w:szCs w:val="22"/>
    </w:rPr>
  </w:style>
  <w:style w:type="paragraph" w:customStyle="1" w:styleId="Punktliste1">
    <w:name w:val="Punktliste 1"/>
    <w:basedOn w:val="Standard"/>
    <w:link w:val="Punktliste1Zchn"/>
    <w:autoRedefine/>
    <w:qFormat/>
    <w:rsid w:val="008831D6"/>
    <w:pPr>
      <w:numPr>
        <w:numId w:val="2"/>
      </w:numPr>
      <w:ind w:left="340" w:hanging="227"/>
    </w:pPr>
    <w:rPr>
      <w:rFonts w:eastAsia="Times New Roman"/>
      <w:color w:val="000000"/>
      <w:szCs w:val="22"/>
    </w:rPr>
  </w:style>
  <w:style w:type="character" w:customStyle="1" w:styleId="Punktliste1Zchn">
    <w:name w:val="Punktliste 1 Zchn"/>
    <w:basedOn w:val="Absatz-Standardschriftart"/>
    <w:link w:val="Punktliste1"/>
    <w:rsid w:val="008831D6"/>
    <w:rPr>
      <w:rFonts w:eastAsia="Times New Roman" w:cs="Times New Roman"/>
      <w:color w:val="000000"/>
      <w:sz w:val="20"/>
      <w:lang w:eastAsia="de-DE"/>
    </w:rPr>
  </w:style>
  <w:style w:type="character" w:customStyle="1" w:styleId="berschrift3Zchn">
    <w:name w:val="Überschrift 3 Zchn"/>
    <w:basedOn w:val="Absatz-Standardschriftart"/>
    <w:link w:val="berschrift3"/>
    <w:uiPriority w:val="9"/>
    <w:rsid w:val="00141C24"/>
    <w:rPr>
      <w:rFonts w:asciiTheme="majorHAnsi" w:eastAsia="Times New Roman" w:hAnsiTheme="majorHAnsi" w:cs="Times New Roman"/>
      <w:b/>
      <w:sz w:val="22"/>
      <w:szCs w:val="27"/>
      <w:lang w:eastAsia="de-DE"/>
    </w:rPr>
  </w:style>
  <w:style w:type="character" w:customStyle="1" w:styleId="berschrift2Zchn">
    <w:name w:val="Überschrift 2 Zchn"/>
    <w:basedOn w:val="Absatz-Standardschriftart"/>
    <w:link w:val="berschrift2"/>
    <w:uiPriority w:val="9"/>
    <w:rsid w:val="00141C24"/>
    <w:rPr>
      <w:rFonts w:asciiTheme="majorHAnsi" w:eastAsiaTheme="majorEastAsia" w:hAnsiTheme="majorHAnsi" w:cstheme="majorBidi"/>
      <w:b/>
      <w:color w:val="000000"/>
      <w:sz w:val="24"/>
      <w:szCs w:val="26"/>
      <w:lang w:eastAsia="de-DE"/>
    </w:rPr>
  </w:style>
  <w:style w:type="character" w:customStyle="1" w:styleId="berschrift4Zchn">
    <w:name w:val="Überschrift 4 Zchn"/>
    <w:basedOn w:val="Absatz-Standardschriftart"/>
    <w:link w:val="berschrift4"/>
    <w:uiPriority w:val="9"/>
    <w:rsid w:val="00635562"/>
    <w:rPr>
      <w:rFonts w:asciiTheme="majorHAnsi" w:eastAsia="Calibri" w:hAnsiTheme="majorHAnsi" w:cs="Arial"/>
      <w:b/>
      <w:bCs w:val="0"/>
      <w:color w:val="000000" w:themeColor="text1"/>
      <w:sz w:val="22"/>
      <w:szCs w:val="20"/>
      <w:lang w:eastAsia="de-DE"/>
    </w:rPr>
  </w:style>
  <w:style w:type="character" w:customStyle="1" w:styleId="berschrift5Zchn">
    <w:name w:val="Überschrift 5 Zchn"/>
    <w:link w:val="berschrift5"/>
    <w:uiPriority w:val="9"/>
    <w:rsid w:val="001A5820"/>
    <w:rPr>
      <w:rFonts w:asciiTheme="majorHAnsi" w:eastAsia="Calibri" w:hAnsiTheme="majorHAnsi" w:cs="Calibri"/>
      <w:b/>
      <w:color w:val="000000"/>
      <w:sz w:val="22"/>
    </w:rPr>
  </w:style>
  <w:style w:type="paragraph" w:customStyle="1" w:styleId="Punkteinzug">
    <w:name w:val="Punkteinzug"/>
    <w:basedOn w:val="Listenabsatz"/>
    <w:link w:val="PunkteinzugZchn"/>
    <w:autoRedefine/>
    <w:qFormat/>
    <w:rsid w:val="008831D6"/>
    <w:pPr>
      <w:numPr>
        <w:numId w:val="5"/>
      </w:numPr>
      <w:ind w:left="340" w:hanging="227"/>
      <w:contextualSpacing w:val="0"/>
    </w:pPr>
    <w:rPr>
      <w:rFonts w:eastAsia="Times New Roman"/>
      <w:bCs w:val="0"/>
      <w:noProof/>
      <w:color w:val="000000"/>
      <w:szCs w:val="18"/>
      <w:lang w:eastAsia="en-US"/>
      <w14:ligatures w14:val="standard"/>
    </w:rPr>
  </w:style>
  <w:style w:type="character" w:customStyle="1" w:styleId="PunkteinzugZchn">
    <w:name w:val="Punkteinzug Zchn"/>
    <w:basedOn w:val="Absatz-Standardschriftart"/>
    <w:link w:val="Punkteinzug"/>
    <w:locked/>
    <w:rsid w:val="008831D6"/>
    <w:rPr>
      <w:rFonts w:eastAsia="Times New Roman" w:cs="Times New Roman"/>
      <w:bCs w:val="0"/>
      <w:noProof/>
      <w:color w:val="000000"/>
      <w:sz w:val="20"/>
      <w:szCs w:val="18"/>
      <w14:ligatures w14:val="standard"/>
    </w:rPr>
  </w:style>
  <w:style w:type="paragraph" w:styleId="Listenabsatz">
    <w:name w:val="List Paragraph"/>
    <w:basedOn w:val="Standard"/>
    <w:uiPriority w:val="34"/>
    <w:qFormat/>
    <w:rsid w:val="00635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434</Words>
  <Characters>2735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2025-11-13T16:36:00Z</dcterms:created>
  <dcterms:modified xsi:type="dcterms:W3CDTF">2025-11-17T15:39:00Z</dcterms:modified>
</cp:coreProperties>
</file>